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Otsikko2"/>
        <w:jc w:val="center"/>
        <w:rPr>
          <w:rFonts w:ascii="Arial" w:hAnsi="Arial" w:cs="Arial"/>
          <w:caps/>
          <w:sz w:val="22"/>
          <w:szCs w:val="22"/>
        </w:rPr>
      </w:pPr>
    </w:p>
    <w:p w14:paraId="11219662" w14:textId="6B601383" w:rsidR="005070E3" w:rsidRPr="002C2B73" w:rsidRDefault="00BB2C41" w:rsidP="002C2B73">
      <w:pPr>
        <w:pStyle w:val="Otsikko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29BFA27A">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solidFill>
                          <a:schemeClr val="lt1"/>
                        </a:solidFill>
                        <a:ln w="6350">
                          <a:solidFill>
                            <a:prstClr val="black"/>
                          </a:solidFill>
                        </a:ln>
                      </wps:spPr>
                      <wps:txbx>
                        <w:txbxContent>
                          <w:p w14:paraId="38A50B74" w14:textId="5B525F9C" w:rsidR="006C6E71" w:rsidRPr="006C6E71" w:rsidRDefault="009525CD">
                            <w:pPr>
                              <w:rPr>
                                <w:rFonts w:ascii="Arial" w:hAnsi="Arial" w:cs="Arial"/>
                                <w:sz w:val="22"/>
                                <w:szCs w:val="22"/>
                              </w:rPr>
                            </w:pPr>
                            <w:r>
                              <w:rPr>
                                <w:rFonts w:ascii="Arial" w:hAnsi="Arial" w:cs="Arial"/>
                                <w:sz w:val="22"/>
                                <w:szCs w:val="22"/>
                              </w:rPr>
                              <w:t>Incident database and resent incidents in Finland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" fillcolor="white [3201]" strokeweight=".5pt">
                <v:textbox>
                  <w:txbxContent>
                    <w:p w14:paraId="38A50B74" w14:textId="5B525F9C" w:rsidR="006C6E71" w:rsidRPr="006C6E71" w:rsidRDefault="009525CD">
                      <w:pPr>
                        <w:rPr>
                          <w:rFonts w:ascii="Arial" w:hAnsi="Arial" w:cs="Arial"/>
                          <w:sz w:val="22"/>
                          <w:szCs w:val="22"/>
                        </w:rPr>
                      </w:pPr>
                      <w:r>
                        <w:rPr>
                          <w:rFonts w:ascii="Arial" w:hAnsi="Arial" w:cs="Arial"/>
                          <w:sz w:val="22"/>
                          <w:szCs w:val="22"/>
                        </w:rPr>
                        <w:t>Incident database and resent incidents in Finland</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9525CD"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highlight w:val="yellow"/>
          <w14:ligatures w14:val="none"/>
        </w:rPr>
      </w:pPr>
      <w:r w:rsidRPr="009525CD">
        <w:rPr>
          <w:rFonts w:ascii="Calibri" w:eastAsia="Times New Roman" w:hAnsi="Calibri" w:cs="Calibri"/>
          <w:i/>
          <w:iCs/>
          <w:color w:val="333333"/>
          <w:kern w:val="0"/>
          <w:sz w:val="22"/>
          <w:szCs w:val="22"/>
          <w:highlight w:val="yellow"/>
          <w14:ligatures w14:val="none"/>
        </w:rPr>
        <w:t>Dam Safety Policy and Governance</w:t>
      </w:r>
    </w:p>
    <w:p w14:paraId="1F8BC732"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uettelokappale"/>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uettelokappale"/>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4CA5460D" w:rsidR="002C2B73" w:rsidRPr="009525CD" w:rsidRDefault="009525CD" w:rsidP="00A80B7E">
                            <w:pPr>
                              <w:rPr>
                                <w:rFonts w:ascii="Arial" w:hAnsi="Arial" w:cs="Arial"/>
                                <w:sz w:val="22"/>
                                <w:szCs w:val="22"/>
                                <w:lang w:val="fi-FI"/>
                              </w:rPr>
                            </w:pPr>
                            <w:r w:rsidRPr="009525CD">
                              <w:rPr>
                                <w:rFonts w:ascii="Arial" w:hAnsi="Arial" w:cs="Arial"/>
                                <w:sz w:val="22"/>
                                <w:szCs w:val="22"/>
                                <w:lang w:val="fi-FI"/>
                              </w:rPr>
                              <w:t>Eija Isomäki, Kainuu ELY Centre,</w:t>
                            </w:r>
                            <w:r>
                              <w:rPr>
                                <w:rFonts w:ascii="Arial" w:hAnsi="Arial" w:cs="Arial"/>
                                <w:sz w:val="22"/>
                                <w:szCs w:val="22"/>
                                <w:lang w:val="fi-FI"/>
                              </w:rPr>
                              <w:t xml:space="preserve"> Kalliokatu 4, Kajaani, +35840842265, eija.isomaki@ely-keskus.fi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9A2B1"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0C117074" w14:textId="4CA5460D" w:rsidR="002C2B73" w:rsidRPr="009525CD" w:rsidRDefault="009525CD" w:rsidP="00A80B7E">
                      <w:pPr>
                        <w:rPr>
                          <w:rFonts w:ascii="Arial" w:hAnsi="Arial" w:cs="Arial"/>
                          <w:sz w:val="22"/>
                          <w:szCs w:val="22"/>
                          <w:lang w:val="fi-FI"/>
                        </w:rPr>
                      </w:pPr>
                      <w:r w:rsidRPr="009525CD">
                        <w:rPr>
                          <w:rFonts w:ascii="Arial" w:hAnsi="Arial" w:cs="Arial"/>
                          <w:sz w:val="22"/>
                          <w:szCs w:val="22"/>
                          <w:lang w:val="fi-FI"/>
                        </w:rPr>
                        <w:t>Eija Isomäki, Kainuu ELY Centre,</w:t>
                      </w:r>
                      <w:r>
                        <w:rPr>
                          <w:rFonts w:ascii="Arial" w:hAnsi="Arial" w:cs="Arial"/>
                          <w:sz w:val="22"/>
                          <w:szCs w:val="22"/>
                          <w:lang w:val="fi-FI"/>
                        </w:rPr>
                        <w:t xml:space="preserve"> Kalliokatu 4, Kajaani, +35840842265, eija.isomaki@ely-keskus.fi</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YES / NO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Default="003B2EAF" w:rsidP="003B2EAF">
      <w:pPr>
        <w:ind w:left="144" w:right="144"/>
        <w:rPr>
          <w:rFonts w:ascii="Arial" w:hAnsi="Arial" w:cs="Arial"/>
          <w:bCs/>
          <w:sz w:val="22"/>
          <w:szCs w:val="22"/>
        </w:rPr>
      </w:pPr>
      <w:r>
        <w:rPr>
          <w:rFonts w:ascii="Arial" w:hAnsi="Arial" w:cs="Arial"/>
          <w:bCs/>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7EDEE41C">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solidFill>
                          <a:schemeClr val="lt1"/>
                        </a:solidFill>
                        <a:ln w="6350">
                          <a:solidFill>
                            <a:prstClr val="black"/>
                          </a:solidFill>
                        </a:ln>
                      </wps:spPr>
                      <wps:txbx>
                        <w:txbxContent>
                          <w:p w14:paraId="3A2929C4" w14:textId="02440B93" w:rsidR="006C6E71" w:rsidRPr="006C6E71" w:rsidRDefault="006C6E71" w:rsidP="008D4F02">
                            <w:pPr>
                              <w:rPr>
                                <w:rFonts w:ascii="Arial" w:hAnsi="Arial" w:cs="Arial"/>
                                <w:sz w:val="22"/>
                                <w:szCs w:val="22"/>
                              </w:rPr>
                            </w:pPr>
                          </w:p>
                          <w:p w14:paraId="5C8B6D2B" w14:textId="77777777" w:rsidR="009525CD" w:rsidRDefault="009525CD" w:rsidP="009525CD">
                            <w:r>
                              <w:t xml:space="preserve">The revised Dam Safety Legislation (494/2009) came into force year 2009 in Finland. The legislation inquires that dam owner </w:t>
                            </w:r>
                            <w:proofErr w:type="gramStart"/>
                            <w:r>
                              <w:t>has to</w:t>
                            </w:r>
                            <w:proofErr w:type="gramEnd"/>
                            <w:r>
                              <w:t xml:space="preserve"> inform all incidents to dam safety authority. As dam safety authority was then drafting dam safety information system, this was also considered. Nowadays authority can see all notified incidents from the dam safety information system.</w:t>
                            </w:r>
                          </w:p>
                          <w:p w14:paraId="5A4128B6" w14:textId="77777777" w:rsidR="009525CD" w:rsidRDefault="009525CD" w:rsidP="009525CD"/>
                          <w:p w14:paraId="6BE7FE9C" w14:textId="77777777" w:rsidR="009525CD" w:rsidRPr="00F82C05" w:rsidRDefault="009525CD" w:rsidP="009525CD">
                            <w:r>
                              <w:t xml:space="preserve">All incidents are categorized as damages or failure/dysfunctions and then classified to 1, 2 or 3. Authority always verifies dam owner’s description about the incident. Every year incidents are studied through and analyzed. Authority publishes anonymous information about the incidents.  </w:t>
                            </w:r>
                          </w:p>
                          <w:p w14:paraId="7369B4D6" w14:textId="77777777" w:rsidR="006C6E71" w:rsidRPr="006C6E71" w:rsidRDefault="006C6E71" w:rsidP="008D4F02">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" fillcolor="white [3201]" strokeweight=".5pt">
                <v:textbox>
                  <w:txbxContent>
                    <w:p w14:paraId="3A2929C4" w14:textId="02440B93" w:rsidR="006C6E71" w:rsidRPr="006C6E71" w:rsidRDefault="006C6E71" w:rsidP="008D4F02">
                      <w:pPr>
                        <w:rPr>
                          <w:rFonts w:ascii="Arial" w:hAnsi="Arial" w:cs="Arial"/>
                          <w:sz w:val="22"/>
                          <w:szCs w:val="22"/>
                        </w:rPr>
                      </w:pPr>
                    </w:p>
                    <w:p w14:paraId="5C8B6D2B" w14:textId="77777777" w:rsidR="009525CD" w:rsidRDefault="009525CD" w:rsidP="009525CD">
                      <w:r>
                        <w:t xml:space="preserve">The revised Dam Safety Legislation (494/2009) came into force year 2009 in Finland. The legislation inquires that dam owner </w:t>
                      </w:r>
                      <w:proofErr w:type="gramStart"/>
                      <w:r>
                        <w:t>has to</w:t>
                      </w:r>
                      <w:proofErr w:type="gramEnd"/>
                      <w:r>
                        <w:t xml:space="preserve"> inform all incidents to dam safety authority. As dam safety authority was then drafting dam safety information system, this was also considered. Nowadays authority can see all notified incidents from the dam safety information system.</w:t>
                      </w:r>
                    </w:p>
                    <w:p w14:paraId="5A4128B6" w14:textId="77777777" w:rsidR="009525CD" w:rsidRDefault="009525CD" w:rsidP="009525CD"/>
                    <w:p w14:paraId="6BE7FE9C" w14:textId="77777777" w:rsidR="009525CD" w:rsidRPr="00F82C05" w:rsidRDefault="009525CD" w:rsidP="009525CD">
                      <w:r>
                        <w:t xml:space="preserve">All incidents are categorized as damages or failure/dysfunctions and then classified to 1, 2 or 3. Authority always verifies dam owner’s description about the incident. Every year incidents are studied through and analyzed. Authority publishes anonymous information about the incidents.  </w:t>
                      </w:r>
                    </w:p>
                    <w:p w14:paraId="7369B4D6" w14:textId="77777777" w:rsidR="006C6E71" w:rsidRPr="006C6E71" w:rsidRDefault="006C6E71" w:rsidP="008D4F02">
                      <w:pPr>
                        <w:rPr>
                          <w:rFonts w:ascii="Arial" w:hAnsi="Arial" w:cs="Arial"/>
                          <w:sz w:val="22"/>
                          <w:szCs w:val="22"/>
                        </w:rPr>
                      </w:pPr>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Alaviitteenteksti"/>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35223FC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solidFill>
                          <a:schemeClr val="lt1"/>
                        </a:solidFill>
                        <a:ln w="6350">
                          <a:solidFill>
                            <a:prstClr val="black"/>
                          </a:solidFill>
                        </a:ln>
                      </wps:spPr>
                      <wps:txbx>
                        <w:txbxContent>
                          <w:p w14:paraId="5E0185D3" w14:textId="77777777" w:rsidR="006176B1" w:rsidRPr="006C6E71" w:rsidRDefault="006176B1" w:rsidP="006176B1">
                            <w:pPr>
                              <w:rPr>
                                <w:rFonts w:ascii="Arial" w:hAnsi="Arial" w:cs="Arial"/>
                                <w:sz w:val="22"/>
                                <w:szCs w:val="22"/>
                              </w:rPr>
                            </w:pPr>
                          </w:p>
                          <w:p w14:paraId="7B77D9E6" w14:textId="77777777" w:rsidR="006176B1" w:rsidRPr="006C6E71" w:rsidRDefault="006176B1" w:rsidP="006176B1">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" fillcolor="white [3201]" strokeweight=".5pt">
                <v:textbox>
                  <w:txbxContent>
                    <w:p w14:paraId="5E0185D3" w14:textId="77777777" w:rsidR="006176B1" w:rsidRPr="006C6E71" w:rsidRDefault="006176B1" w:rsidP="006176B1">
                      <w:pPr>
                        <w:rPr>
                          <w:rFonts w:ascii="Arial" w:hAnsi="Arial" w:cs="Arial"/>
                          <w:sz w:val="22"/>
                          <w:szCs w:val="22"/>
                        </w:rPr>
                      </w:pPr>
                    </w:p>
                    <w:p w14:paraId="7B77D9E6" w14:textId="77777777" w:rsidR="006176B1" w:rsidRPr="006C6E71" w:rsidRDefault="006176B1" w:rsidP="006176B1">
                      <w:pPr>
                        <w:rPr>
                          <w:rFonts w:ascii="Arial" w:hAnsi="Arial" w:cs="Arial"/>
                          <w:sz w:val="22"/>
                          <w:szCs w:val="22"/>
                        </w:rPr>
                      </w:pPr>
                    </w:p>
                  </w:txbxContent>
                </v:textbox>
              </v:shape>
            </w:pict>
          </mc:Fallback>
        </mc:AlternateContent>
      </w: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even" r:id="rId7"/>
      <w:headerReference w:type="default" r:id="rId8"/>
      <w:footerReference w:type="even" r:id="rId9"/>
      <w:footerReference w:type="default" r:id="rId10"/>
      <w:headerReference w:type="first" r:id="rId11"/>
      <w:footerReference w:type="first" r:id="rId12"/>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23AD" w14:textId="77777777" w:rsidR="009642C4" w:rsidRDefault="009642C4">
      <w:r>
        <w:separator/>
      </w:r>
    </w:p>
  </w:endnote>
  <w:endnote w:type="continuationSeparator" w:id="0">
    <w:p w14:paraId="48FB85EB" w14:textId="77777777" w:rsidR="009642C4" w:rsidRDefault="0096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5E85" w14:textId="77777777" w:rsidR="009525CD" w:rsidRDefault="009525CD">
    <w:pPr>
      <w:pStyle w:val="Alatunnis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360F400A" w:rsidR="00C00A95" w:rsidRPr="00567977" w:rsidRDefault="00413342" w:rsidP="00413342">
    <w:pPr>
      <w:pStyle w:val="Alatunniste"/>
      <w:rPr>
        <w:rFonts w:ascii="Arial" w:hAnsi="Arial" w:cs="Arial"/>
        <w:sz w:val="22"/>
        <w:szCs w:val="22"/>
      </w:rPr>
    </w:pPr>
    <w:r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4B600BF4" w:rsidR="00413342" w:rsidRPr="00EA6D3B" w:rsidRDefault="009525CD">
                          <w:pPr>
                            <w:rPr>
                              <w:rFonts w:ascii="Arial" w:hAnsi="Arial" w:cs="Arial"/>
                              <w:sz w:val="22"/>
                              <w:szCs w:val="22"/>
                            </w:rPr>
                          </w:pPr>
                          <w:r>
                            <w:rPr>
                              <w:rFonts w:ascii="Arial" w:hAnsi="Arial" w:cs="Arial"/>
                              <w:sz w:val="22"/>
                              <w:szCs w:val="22"/>
                            </w:rPr>
                            <w:t>Eija Isomäki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3"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">
              <v:textbox>
                <w:txbxContent>
                  <w:p w14:paraId="79B74662" w14:textId="4B600BF4" w:rsidR="00413342" w:rsidRPr="00EA6D3B" w:rsidRDefault="009525CD">
                    <w:pPr>
                      <w:rPr>
                        <w:rFonts w:ascii="Arial" w:hAnsi="Arial" w:cs="Arial"/>
                        <w:sz w:val="22"/>
                        <w:szCs w:val="22"/>
                      </w:rPr>
                    </w:pPr>
                    <w:r>
                      <w:rPr>
                        <w:rFonts w:ascii="Arial" w:hAnsi="Arial" w:cs="Arial"/>
                        <w:sz w:val="22"/>
                        <w:szCs w:val="22"/>
                      </w:rPr>
                      <w:t>Eija Isomäki</w:t>
                    </w:r>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Pr="00413342">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81FB" w14:textId="77777777" w:rsidR="009525CD" w:rsidRDefault="009525CD">
    <w:pPr>
      <w:pStyle w:val="Alatunnis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9A10" w14:textId="77777777" w:rsidR="009642C4" w:rsidRDefault="009642C4">
      <w:r>
        <w:separator/>
      </w:r>
    </w:p>
  </w:footnote>
  <w:footnote w:type="continuationSeparator" w:id="0">
    <w:p w14:paraId="3BCC5361" w14:textId="77777777" w:rsidR="009642C4" w:rsidRDefault="00964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9BEA7" w14:textId="77777777" w:rsidR="009525CD" w:rsidRDefault="009525CD">
    <w:pPr>
      <w:pStyle w:val="Yltunnis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Yltunniste"/>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Yltunniste"/>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Yltunniste"/>
      <w:jc w:val="center"/>
      <w:rPr>
        <w:rFonts w:ascii="Calibri" w:hAnsi="Calibri" w:cs="Calibri"/>
      </w:rPr>
    </w:pPr>
    <w:r w:rsidRPr="003B6E47">
      <w:rPr>
        <w:rFonts w:ascii="Calibri" w:hAnsi="Calibri" w:cs="Calibri"/>
        <w:b/>
        <w:bCs/>
      </w:rPr>
      <w:t>ABSTRACT TEMPLATE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38676" w14:textId="77777777" w:rsidR="009525CD" w:rsidRDefault="009525CD">
    <w:pPr>
      <w:pStyle w:val="Yltunnis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2C6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525CD"/>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i">
    <w:name w:val="Normal"/>
    <w:qFormat/>
    <w:rsid w:val="00C45E0F"/>
    <w:rPr>
      <w:sz w:val="24"/>
      <w:szCs w:val="24"/>
    </w:rPr>
  </w:style>
  <w:style w:type="paragraph" w:styleId="Otsikko1">
    <w:name w:val="heading 1"/>
    <w:basedOn w:val="Normaali"/>
    <w:next w:val="Normaali"/>
    <w:qFormat/>
    <w:pPr>
      <w:keepNext/>
      <w:outlineLvl w:val="0"/>
    </w:pPr>
    <w:rPr>
      <w:u w:val="single"/>
    </w:rPr>
  </w:style>
  <w:style w:type="paragraph" w:styleId="Otsikko2">
    <w:name w:val="heading 2"/>
    <w:basedOn w:val="Normaali"/>
    <w:next w:val="Normaali"/>
    <w:qFormat/>
    <w:pPr>
      <w:keepNext/>
      <w:outlineLvl w:val="1"/>
    </w:pPr>
    <w:rPr>
      <w:b/>
      <w:bCs/>
    </w:rPr>
  </w:style>
  <w:style w:type="paragraph" w:styleId="Otsikko3">
    <w:name w:val="heading 3"/>
    <w:basedOn w:val="Normaali"/>
    <w:next w:val="Normaali"/>
    <w:qFormat/>
    <w:pPr>
      <w:keepNext/>
      <w:tabs>
        <w:tab w:val="left" w:pos="2340"/>
        <w:tab w:val="left" w:pos="4320"/>
        <w:tab w:val="left" w:pos="6660"/>
      </w:tabs>
      <w:outlineLvl w:val="2"/>
    </w:pPr>
    <w:rPr>
      <w:sz w:val="20"/>
      <w:u w:val="single"/>
    </w:rPr>
  </w:style>
  <w:style w:type="paragraph" w:styleId="Otsikko4">
    <w:name w:val="heading 4"/>
    <w:basedOn w:val="Normaali"/>
    <w:next w:val="Normaali"/>
    <w:qFormat/>
    <w:rsid w:val="00192D3D"/>
    <w:pPr>
      <w:keepNext/>
      <w:spacing w:before="240" w:after="60"/>
      <w:outlineLvl w:val="3"/>
    </w:pPr>
    <w:rPr>
      <w:b/>
      <w:bCs/>
      <w:sz w:val="28"/>
      <w:szCs w:val="28"/>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Leipteksti">
    <w:name w:val="Body Text"/>
    <w:basedOn w:val="Normaali"/>
    <w:rPr>
      <w:sz w:val="22"/>
    </w:rPr>
  </w:style>
  <w:style w:type="character" w:styleId="Hyperlinkki">
    <w:name w:val="Hyperlink"/>
    <w:rPr>
      <w:color w:val="0000FF"/>
      <w:u w:val="single"/>
    </w:rPr>
  </w:style>
  <w:style w:type="paragraph" w:styleId="Leipteksti2">
    <w:name w:val="Body Text 2"/>
    <w:basedOn w:val="Normaali"/>
    <w:pPr>
      <w:tabs>
        <w:tab w:val="left" w:pos="2520"/>
        <w:tab w:val="left" w:pos="4680"/>
        <w:tab w:val="left" w:pos="6840"/>
      </w:tabs>
    </w:pPr>
    <w:rPr>
      <w:sz w:val="20"/>
    </w:rPr>
  </w:style>
  <w:style w:type="character" w:styleId="AvattuHyperlinkki">
    <w:name w:val="FollowedHyperlink"/>
    <w:rPr>
      <w:color w:val="800080"/>
      <w:u w:val="single"/>
    </w:rPr>
  </w:style>
  <w:style w:type="paragraph" w:styleId="Alaviitteenteksti">
    <w:name w:val="footnote text"/>
    <w:basedOn w:val="Normaali"/>
    <w:semiHidden/>
    <w:rsid w:val="00CB5B17"/>
    <w:pPr>
      <w:widowControl w:val="0"/>
      <w:overflowPunct w:val="0"/>
      <w:autoSpaceDE w:val="0"/>
      <w:autoSpaceDN w:val="0"/>
      <w:adjustRightInd w:val="0"/>
      <w:textAlignment w:val="baseline"/>
    </w:pPr>
    <w:rPr>
      <w:rFonts w:ascii="Times Roman" w:hAnsi="Times Roman"/>
      <w:szCs w:val="20"/>
    </w:rPr>
  </w:style>
  <w:style w:type="character" w:styleId="Alaviitteenviite">
    <w:name w:val="footnote reference"/>
    <w:semiHidden/>
    <w:rsid w:val="00CB5B17"/>
    <w:rPr>
      <w:vertAlign w:val="superscript"/>
    </w:rPr>
  </w:style>
  <w:style w:type="paragraph" w:customStyle="1" w:styleId="paragraph">
    <w:name w:val="paragraph"/>
    <w:basedOn w:val="Normaali"/>
    <w:rsid w:val="00513217"/>
    <w:pPr>
      <w:spacing w:before="100" w:beforeAutospacing="1" w:after="100" w:afterAutospacing="1"/>
    </w:pPr>
    <w:rPr>
      <w:rFonts w:ascii="Arial" w:hAnsi="Arial" w:cs="Arial"/>
      <w:color w:val="000000"/>
      <w:sz w:val="14"/>
      <w:szCs w:val="14"/>
    </w:rPr>
  </w:style>
  <w:style w:type="paragraph" w:styleId="NormaaliWWW">
    <w:name w:val="Normal (Web)"/>
    <w:basedOn w:val="Normaali"/>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Kuvaotsikko">
    <w:name w:val="caption"/>
    <w:basedOn w:val="Normaali"/>
    <w:next w:val="Normaali"/>
    <w:qFormat/>
    <w:rsid w:val="003E6DAE"/>
    <w:rPr>
      <w:b/>
      <w:bCs/>
      <w:sz w:val="20"/>
      <w:szCs w:val="20"/>
    </w:rPr>
  </w:style>
  <w:style w:type="paragraph" w:styleId="Sisennettyleipteksti2">
    <w:name w:val="Body Text Indent 2"/>
    <w:basedOn w:val="Normaali"/>
    <w:rsid w:val="003E6DAE"/>
    <w:pPr>
      <w:widowControl w:val="0"/>
      <w:autoSpaceDE w:val="0"/>
      <w:autoSpaceDN w:val="0"/>
      <w:adjustRightInd w:val="0"/>
      <w:spacing w:after="120" w:line="480" w:lineRule="auto"/>
      <w:ind w:left="360"/>
    </w:pPr>
  </w:style>
  <w:style w:type="table" w:styleId="TaulukkoRuudukko">
    <w:name w:val="Table Grid"/>
    <w:basedOn w:val="Normaalitaulukko"/>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Yltunniste">
    <w:name w:val="header"/>
    <w:basedOn w:val="Normaali"/>
    <w:rsid w:val="00F2553C"/>
    <w:pPr>
      <w:tabs>
        <w:tab w:val="center" w:pos="4320"/>
        <w:tab w:val="right" w:pos="8640"/>
      </w:tabs>
    </w:pPr>
  </w:style>
  <w:style w:type="paragraph" w:styleId="Alatunniste">
    <w:name w:val="footer"/>
    <w:basedOn w:val="Normaali"/>
    <w:rsid w:val="00F2553C"/>
    <w:pPr>
      <w:tabs>
        <w:tab w:val="center" w:pos="4320"/>
        <w:tab w:val="right" w:pos="8640"/>
      </w:tabs>
    </w:pPr>
  </w:style>
  <w:style w:type="character" w:styleId="Sivunumero">
    <w:name w:val="page number"/>
    <w:basedOn w:val="Kappaleenoletusfontti"/>
    <w:rsid w:val="00F2553C"/>
  </w:style>
  <w:style w:type="paragraph" w:styleId="Seliteteksti">
    <w:name w:val="Balloon Text"/>
    <w:basedOn w:val="Normaali"/>
    <w:semiHidden/>
    <w:rsid w:val="000145E7"/>
    <w:rPr>
      <w:rFonts w:ascii="Tahoma" w:hAnsi="Tahoma" w:cs="Tahoma"/>
      <w:sz w:val="16"/>
      <w:szCs w:val="16"/>
    </w:rPr>
  </w:style>
  <w:style w:type="character" w:styleId="Kommentinviite">
    <w:name w:val="annotation reference"/>
    <w:semiHidden/>
    <w:rsid w:val="007351E6"/>
    <w:rPr>
      <w:sz w:val="16"/>
      <w:szCs w:val="16"/>
    </w:rPr>
  </w:style>
  <w:style w:type="paragraph" w:styleId="Kommentinteksti">
    <w:name w:val="annotation text"/>
    <w:basedOn w:val="Normaali"/>
    <w:semiHidden/>
    <w:rsid w:val="007351E6"/>
    <w:rPr>
      <w:sz w:val="20"/>
      <w:szCs w:val="20"/>
    </w:rPr>
  </w:style>
  <w:style w:type="paragraph" w:styleId="Kommentinotsikko">
    <w:name w:val="annotation subject"/>
    <w:basedOn w:val="Kommentinteksti"/>
    <w:next w:val="Kommentinteksti"/>
    <w:semiHidden/>
    <w:rsid w:val="007351E6"/>
    <w:rPr>
      <w:b/>
      <w:bCs/>
    </w:rPr>
  </w:style>
  <w:style w:type="paragraph" w:styleId="Vaintekstin">
    <w:name w:val="Plain Text"/>
    <w:basedOn w:val="Normaali"/>
    <w:rsid w:val="00871328"/>
    <w:rPr>
      <w:rFonts w:ascii="Courier New" w:hAnsi="Courier New" w:cs="Courier New"/>
      <w:sz w:val="20"/>
      <w:szCs w:val="20"/>
    </w:rPr>
  </w:style>
  <w:style w:type="paragraph" w:styleId="Leipteksti3">
    <w:name w:val="Body Text 3"/>
    <w:basedOn w:val="Normaali"/>
    <w:rsid w:val="00192D3D"/>
    <w:pPr>
      <w:spacing w:after="120"/>
    </w:pPr>
    <w:rPr>
      <w:sz w:val="16"/>
      <w:szCs w:val="16"/>
    </w:rPr>
  </w:style>
  <w:style w:type="paragraph" w:customStyle="1" w:styleId="stylebodyfirstline0">
    <w:name w:val="stylebodyfirstline0"/>
    <w:basedOn w:val="Normaali"/>
    <w:rsid w:val="00E32E42"/>
    <w:pPr>
      <w:spacing w:before="100" w:beforeAutospacing="1" w:after="100" w:afterAutospacing="1"/>
    </w:pPr>
  </w:style>
  <w:style w:type="character" w:styleId="Ratkaisematonmaininta">
    <w:name w:val="Unresolved Mention"/>
    <w:uiPriority w:val="99"/>
    <w:semiHidden/>
    <w:unhideWhenUsed/>
    <w:rsid w:val="00162C68"/>
    <w:rPr>
      <w:color w:val="605E5C"/>
      <w:shd w:val="clear" w:color="auto" w:fill="E1DFDD"/>
    </w:rPr>
  </w:style>
  <w:style w:type="paragraph" w:styleId="Luettelokappale">
    <w:name w:val="List Paragraph"/>
    <w:basedOn w:val="Normaali"/>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211</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Isomäki Eija (ELY)</cp:lastModifiedBy>
  <cp:revision>2</cp:revision>
  <cp:lastPrinted>2025-08-10T23:03:00Z</cp:lastPrinted>
  <dcterms:created xsi:type="dcterms:W3CDTF">2025-08-15T09:25:00Z</dcterms:created>
  <dcterms:modified xsi:type="dcterms:W3CDTF">2025-08-15T09:25:00Z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